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5" w:rsidRDefault="008B2595"/>
    <w:p w:rsidR="008B2595" w:rsidRDefault="008B2595"/>
    <w:p w:rsidR="008B2595" w:rsidRDefault="008B2595"/>
    <w:p w:rsidR="009C5485" w:rsidRDefault="009C5485">
      <w:bookmarkStart w:id="0" w:name="_GoBack"/>
      <w:r>
        <w:rPr>
          <w:noProof/>
          <w:lang w:eastAsia="ru-RU"/>
        </w:rPr>
        <w:drawing>
          <wp:inline distT="0" distB="0" distL="0" distR="0">
            <wp:extent cx="5895975" cy="9279006"/>
            <wp:effectExtent l="0" t="0" r="0" b="0"/>
            <wp:docPr id="1" name="Рисунок 1" descr="D:\Обмен прогр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прогр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/>
                    <a:stretch/>
                  </pic:blipFill>
                  <pic:spPr bwMode="auto">
                    <a:xfrm>
                      <a:off x="0" y="0"/>
                      <a:ext cx="5899202" cy="92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B2595" w:rsidRDefault="008B2595"/>
    <w:p w:rsidR="009C5485" w:rsidRDefault="009C5485" w:rsidP="001E2FEB">
      <w:pPr>
        <w:jc w:val="center"/>
        <w:rPr>
          <w:b/>
        </w:rPr>
      </w:pPr>
    </w:p>
    <w:p w:rsidR="00F0131D" w:rsidRPr="005752D2" w:rsidRDefault="008B2595" w:rsidP="001E2FEB">
      <w:pPr>
        <w:jc w:val="center"/>
        <w:rPr>
          <w:b/>
        </w:rPr>
      </w:pPr>
      <w:r>
        <w:rPr>
          <w:b/>
        </w:rPr>
        <w:t>1</w:t>
      </w:r>
      <w:r w:rsidR="00F0131D" w:rsidRPr="005752D2">
        <w:rPr>
          <w:b/>
        </w:rPr>
        <w:t>. Общие положения</w:t>
      </w:r>
    </w:p>
    <w:p w:rsidR="00F0131D" w:rsidRPr="005752D2" w:rsidRDefault="00F0131D" w:rsidP="001E2FEB">
      <w:pPr>
        <w:jc w:val="center"/>
      </w:pPr>
    </w:p>
    <w:p w:rsidR="00F0131D" w:rsidRPr="005752D2" w:rsidRDefault="00F0131D" w:rsidP="00065853">
      <w:pPr>
        <w:pStyle w:val="a5"/>
        <w:numPr>
          <w:ilvl w:val="0"/>
          <w:numId w:val="3"/>
        </w:numPr>
        <w:tabs>
          <w:tab w:val="clear" w:pos="644"/>
          <w:tab w:val="clear" w:pos="900"/>
          <w:tab w:val="num" w:pos="0"/>
        </w:tabs>
        <w:ind w:left="0" w:firstLine="360"/>
        <w:rPr>
          <w:spacing w:val="-4"/>
        </w:rPr>
      </w:pPr>
      <w:r w:rsidRPr="005752D2">
        <w:t xml:space="preserve">Настоящее Положение </w:t>
      </w:r>
      <w:r w:rsidRPr="005752D2">
        <w:rPr>
          <w:bCs/>
        </w:rPr>
        <w:t xml:space="preserve">разработано в соответствии с Федеральным </w:t>
      </w:r>
      <w:r w:rsidRPr="005752D2">
        <w:t>законом от 29.12.2012</w:t>
      </w:r>
      <w:r w:rsidR="0003687E">
        <w:t xml:space="preserve"> </w:t>
      </w:r>
      <w:r w:rsidRPr="005752D2">
        <w:t xml:space="preserve"> № 273-ФЗ </w:t>
      </w:r>
      <w:r w:rsidRPr="005752D2">
        <w:rPr>
          <w:spacing w:val="-7"/>
        </w:rPr>
        <w:t xml:space="preserve">«Об образовании в </w:t>
      </w:r>
      <w:r w:rsidRPr="005752D2">
        <w:t xml:space="preserve">Российской </w:t>
      </w:r>
      <w:r w:rsidRPr="005752D2">
        <w:rPr>
          <w:spacing w:val="-7"/>
        </w:rPr>
        <w:t xml:space="preserve">Федерации», </w:t>
      </w:r>
    </w:p>
    <w:p w:rsidR="00421667" w:rsidRDefault="00421667" w:rsidP="000B1E8F">
      <w:pPr>
        <w:pStyle w:val="a5"/>
        <w:rPr>
          <w:spacing w:val="-4"/>
        </w:rPr>
      </w:pPr>
      <w:r>
        <w:rPr>
          <w:spacing w:val="2"/>
        </w:rPr>
        <w:t xml:space="preserve">          </w:t>
      </w:r>
      <w:r w:rsidR="00F0131D" w:rsidRPr="005752D2">
        <w:rPr>
          <w:spacing w:val="-7"/>
        </w:rPr>
        <w:t xml:space="preserve">Законом Кемеровской области </w:t>
      </w:r>
      <w:r w:rsidR="00F0131D" w:rsidRPr="005752D2">
        <w:rPr>
          <w:spacing w:val="-4"/>
        </w:rPr>
        <w:t xml:space="preserve"> от 05.07.2013 №86-ОЗ </w:t>
      </w:r>
      <w:r w:rsidR="00F0131D" w:rsidRPr="005752D2">
        <w:rPr>
          <w:spacing w:val="-7"/>
        </w:rPr>
        <w:t xml:space="preserve">«Об </w:t>
      </w:r>
      <w:r w:rsidR="00F0131D" w:rsidRPr="005752D2">
        <w:rPr>
          <w:spacing w:val="-4"/>
        </w:rPr>
        <w:t xml:space="preserve">образовании», </w:t>
      </w:r>
    </w:p>
    <w:p w:rsidR="00421667" w:rsidRPr="00421667" w:rsidRDefault="00421667" w:rsidP="00421667">
      <w:pPr>
        <w:pStyle w:val="a5"/>
        <w:rPr>
          <w:spacing w:val="-4"/>
        </w:rPr>
      </w:pPr>
      <w:r>
        <w:rPr>
          <w:spacing w:val="-4"/>
        </w:rPr>
        <w:t xml:space="preserve">           </w:t>
      </w:r>
      <w:r w:rsidRPr="00421667">
        <w:rPr>
          <w:spacing w:val="-4"/>
        </w:rPr>
        <w:t xml:space="preserve">Постановлением Коллегии Администрации Кемеровской области         от 31 августа 2001 № 92 «Об открытии государственного общеобразовательного учреждения «Кадетская школа-интернат "Кадетский корпус МЧС», </w:t>
      </w:r>
    </w:p>
    <w:p w:rsidR="00F0131D" w:rsidRDefault="00421667" w:rsidP="000B1E8F">
      <w:pPr>
        <w:pStyle w:val="a5"/>
        <w:rPr>
          <w:spacing w:val="2"/>
        </w:rPr>
      </w:pPr>
      <w:r>
        <w:rPr>
          <w:spacing w:val="-4"/>
        </w:rPr>
        <w:t xml:space="preserve">            </w:t>
      </w:r>
      <w:r w:rsidR="00F0131D" w:rsidRPr="005752D2">
        <w:rPr>
          <w:spacing w:val="-4"/>
        </w:rPr>
        <w:t>Приказом департамента образования и науки Кемеровской области              от 04.02.2014 №141 «</w:t>
      </w:r>
      <w:r w:rsidR="00F0131D" w:rsidRPr="005752D2">
        <w:t>Об утверждении перечня государственных образовательных организаций, в которых допускается индивидуальный отбор учащихся»</w:t>
      </w:r>
      <w:r w:rsidR="00F0131D" w:rsidRPr="005752D2">
        <w:rPr>
          <w:spacing w:val="2"/>
        </w:rPr>
        <w:t xml:space="preserve">, </w:t>
      </w:r>
    </w:p>
    <w:p w:rsidR="00F0131D" w:rsidRPr="005752D2" w:rsidRDefault="00F0131D" w:rsidP="00065853">
      <w:pPr>
        <w:numPr>
          <w:ilvl w:val="0"/>
          <w:numId w:val="3"/>
        </w:numPr>
        <w:tabs>
          <w:tab w:val="clear" w:pos="644"/>
          <w:tab w:val="clear" w:pos="900"/>
          <w:tab w:val="num" w:pos="0"/>
          <w:tab w:val="left" w:pos="720"/>
        </w:tabs>
        <w:ind w:left="0" w:firstLine="360"/>
      </w:pPr>
      <w:r w:rsidRPr="005752D2">
        <w:rPr>
          <w:spacing w:val="-4"/>
        </w:rPr>
        <w:t xml:space="preserve">Положение регламентирует прием кандидатов на получение  образования по </w:t>
      </w:r>
      <w:r w:rsidRPr="005752D2">
        <w:t xml:space="preserve">основным общеобразовательным программам среднего общего образования и </w:t>
      </w:r>
      <w:r w:rsidRPr="00C53F1A">
        <w:t>дополнительны</w:t>
      </w:r>
      <w:r w:rsidR="00C53F1A" w:rsidRPr="00C53F1A">
        <w:t>м</w:t>
      </w:r>
      <w:r w:rsidRPr="00C53F1A">
        <w:t xml:space="preserve"> образовательны</w:t>
      </w:r>
      <w:r w:rsidR="00C53F1A" w:rsidRPr="00C53F1A">
        <w:t>м</w:t>
      </w:r>
      <w:r w:rsidRPr="00C53F1A">
        <w:t xml:space="preserve"> программ</w:t>
      </w:r>
      <w:r w:rsidR="00C53F1A" w:rsidRPr="00C53F1A">
        <w:t>ам</w:t>
      </w:r>
      <w:r w:rsidRPr="005752D2">
        <w:t>.</w:t>
      </w:r>
    </w:p>
    <w:p w:rsidR="00F0131D" w:rsidRPr="007E4563" w:rsidRDefault="00F0131D" w:rsidP="00065853">
      <w:pPr>
        <w:numPr>
          <w:ilvl w:val="0"/>
          <w:numId w:val="3"/>
        </w:numPr>
        <w:tabs>
          <w:tab w:val="clear" w:pos="644"/>
          <w:tab w:val="clear" w:pos="900"/>
          <w:tab w:val="num" w:pos="0"/>
          <w:tab w:val="left" w:pos="720"/>
        </w:tabs>
        <w:ind w:left="0" w:firstLine="360"/>
      </w:pPr>
      <w:r w:rsidRPr="007E4563">
        <w:t xml:space="preserve">Положение действует с </w:t>
      </w:r>
      <w:r w:rsidR="00A51F06" w:rsidRPr="007E4563">
        <w:t xml:space="preserve">момента </w:t>
      </w:r>
      <w:r w:rsidR="00AF3696" w:rsidRPr="007E4563">
        <w:t>утверждения директором</w:t>
      </w:r>
      <w:r w:rsidR="000A042E" w:rsidRPr="007E4563">
        <w:t xml:space="preserve"> ГБ НОУ</w:t>
      </w:r>
      <w:r w:rsidR="007E4563" w:rsidRPr="007E4563">
        <w:t xml:space="preserve"> «Губернаторская кадетская школа-интернат МЧС»</w:t>
      </w:r>
      <w:r w:rsidR="00AF3696" w:rsidRPr="007E4563">
        <w:t xml:space="preserve"> </w:t>
      </w:r>
      <w:r w:rsidR="000A042E" w:rsidRPr="007E4563">
        <w:t xml:space="preserve">(далее по тексту </w:t>
      </w:r>
      <w:r w:rsidR="007E4563" w:rsidRPr="007E4563">
        <w:t>–</w:t>
      </w:r>
      <w:r w:rsidR="000A042E" w:rsidRPr="007E4563">
        <w:t xml:space="preserve"> </w:t>
      </w:r>
      <w:r w:rsidR="00AF3696" w:rsidRPr="007E4563">
        <w:t>Учреждени</w:t>
      </w:r>
      <w:r w:rsidR="007E4563" w:rsidRPr="007E4563">
        <w:t>е)</w:t>
      </w:r>
      <w:r w:rsidR="00421667" w:rsidRPr="007E4563">
        <w:t>.</w:t>
      </w:r>
    </w:p>
    <w:p w:rsidR="00F0131D" w:rsidRPr="005752D2" w:rsidRDefault="00F0131D" w:rsidP="00065853">
      <w:pPr>
        <w:numPr>
          <w:ilvl w:val="0"/>
          <w:numId w:val="3"/>
        </w:numPr>
        <w:tabs>
          <w:tab w:val="clear" w:pos="644"/>
          <w:tab w:val="clear" w:pos="900"/>
          <w:tab w:val="num" w:pos="0"/>
        </w:tabs>
        <w:ind w:left="0" w:firstLine="360"/>
      </w:pPr>
      <w:proofErr w:type="gramStart"/>
      <w:r w:rsidRPr="005752D2">
        <w:rPr>
          <w:spacing w:val="-5"/>
        </w:rPr>
        <w:t>В Учреждение принимаются  юноши,</w:t>
      </w:r>
      <w:r w:rsidR="007E4563">
        <w:rPr>
          <w:spacing w:val="-5"/>
        </w:rPr>
        <w:t xml:space="preserve"> </w:t>
      </w:r>
      <w:r w:rsidRPr="005752D2">
        <w:rPr>
          <w:spacing w:val="-5"/>
        </w:rPr>
        <w:t xml:space="preserve"> постоянно проживающие и имеющие регистрацию на территории  Кемеровской области,  окончившие в год поступления в  </w:t>
      </w:r>
      <w:r w:rsidR="000A042E">
        <w:rPr>
          <w:spacing w:val="-5"/>
        </w:rPr>
        <w:t>У</w:t>
      </w:r>
      <w:r w:rsidR="000A042E" w:rsidRPr="007E4563">
        <w:rPr>
          <w:spacing w:val="-5"/>
        </w:rPr>
        <w:t>чр</w:t>
      </w:r>
      <w:r w:rsidR="000A042E">
        <w:rPr>
          <w:spacing w:val="-5"/>
        </w:rPr>
        <w:t>е</w:t>
      </w:r>
      <w:r w:rsidR="007E4563">
        <w:rPr>
          <w:spacing w:val="-5"/>
        </w:rPr>
        <w:t xml:space="preserve">ждение </w:t>
      </w:r>
      <w:r w:rsidRPr="005752D2">
        <w:rPr>
          <w:spacing w:val="-5"/>
        </w:rPr>
        <w:t>9 классов образовательной организации в Кемеровской области,  и получившие аттестат об основном общем образовании в образовательной организации Кемеровской области,</w:t>
      </w:r>
      <w:r>
        <w:rPr>
          <w:spacing w:val="-5"/>
        </w:rPr>
        <w:t xml:space="preserve"> </w:t>
      </w:r>
      <w:r w:rsidRPr="005752D2">
        <w:rPr>
          <w:spacing w:val="-4"/>
        </w:rPr>
        <w:t xml:space="preserve"> </w:t>
      </w:r>
      <w:r w:rsidRPr="005752D2">
        <w:t xml:space="preserve">не имеющие медицинских противопоказаний к обучению в условиях Учреждения, </w:t>
      </w:r>
      <w:r w:rsidR="007E4563" w:rsidRPr="007E4563">
        <w:t xml:space="preserve">согласно  </w:t>
      </w:r>
      <w:r w:rsidR="007E4563" w:rsidRPr="007E4563">
        <w:rPr>
          <w:bCs/>
        </w:rPr>
        <w:t>учетной формы N 086/у "Медицинская справка (врачебное профессионально-консультативное заключение)" (далее по</w:t>
      </w:r>
      <w:proofErr w:type="gramEnd"/>
      <w:r w:rsidR="007E4563" w:rsidRPr="007E4563">
        <w:rPr>
          <w:bCs/>
        </w:rPr>
        <w:t xml:space="preserve"> тексту - </w:t>
      </w:r>
      <w:r w:rsidR="007E4563" w:rsidRPr="007E4563">
        <w:t xml:space="preserve">медицинской справки формы № 086/у), выдаваемой в поликлинике по месту жительства кандидата (по месту прикрепления медицинского полиса обязательного медицинского страхования).  </w:t>
      </w:r>
    </w:p>
    <w:p w:rsidR="00F0131D" w:rsidRPr="00267414" w:rsidRDefault="00F0131D" w:rsidP="00267414">
      <w:pPr>
        <w:pStyle w:val="a8"/>
        <w:widowControl w:val="0"/>
        <w:numPr>
          <w:ilvl w:val="0"/>
          <w:numId w:val="3"/>
        </w:numPr>
        <w:tabs>
          <w:tab w:val="clear" w:pos="644"/>
          <w:tab w:val="clear" w:pos="900"/>
          <w:tab w:val="num" w:pos="0"/>
        </w:tabs>
        <w:autoSpaceDE w:val="0"/>
        <w:autoSpaceDN w:val="0"/>
        <w:adjustRightInd w:val="0"/>
        <w:ind w:left="0" w:firstLine="426"/>
      </w:pPr>
      <w:r w:rsidRPr="00267414">
        <w:t xml:space="preserve">Прием кандидатов в Учреждение осуществляется по личному заявлению одного из родителей (законного представителя) </w:t>
      </w:r>
      <w:r w:rsidR="00421667">
        <w:t xml:space="preserve">несовершеннолетнего кандидата на поступление в Учреждение </w:t>
      </w:r>
      <w:r w:rsidRPr="00267414">
        <w:t xml:space="preserve">с </w:t>
      </w:r>
      <w:proofErr w:type="spellStart"/>
      <w:r w:rsidRPr="00267414">
        <w:t>предьявлением</w:t>
      </w:r>
      <w:proofErr w:type="spellEnd"/>
      <w:r w:rsidRPr="00267414">
        <w:t xml:space="preserve"> документа удостоверяющего его  личность.</w:t>
      </w:r>
    </w:p>
    <w:p w:rsidR="00F0131D" w:rsidRPr="005752D2" w:rsidRDefault="00267414" w:rsidP="009E61B1">
      <w:pPr>
        <w:widowControl w:val="0"/>
        <w:shd w:val="clear" w:color="auto" w:fill="FFFFFF"/>
        <w:tabs>
          <w:tab w:val="clear" w:pos="900"/>
          <w:tab w:val="left" w:pos="709"/>
        </w:tabs>
        <w:autoSpaceDE w:val="0"/>
        <w:autoSpaceDN w:val="0"/>
        <w:adjustRightInd w:val="0"/>
        <w:contextualSpacing/>
        <w:rPr>
          <w:spacing w:val="-11"/>
        </w:rPr>
      </w:pPr>
      <w:r>
        <w:rPr>
          <w:spacing w:val="-11"/>
        </w:rPr>
        <w:t xml:space="preserve">           </w:t>
      </w:r>
      <w:r w:rsidR="00F0131D" w:rsidRPr="005752D2">
        <w:rPr>
          <w:spacing w:val="-11"/>
        </w:rPr>
        <w:t>6.</w:t>
      </w:r>
      <w:r>
        <w:rPr>
          <w:spacing w:val="-11"/>
        </w:rPr>
        <w:t xml:space="preserve"> </w:t>
      </w:r>
      <w:r w:rsidR="00F0131D" w:rsidRPr="005752D2">
        <w:rPr>
          <w:spacing w:val="-11"/>
        </w:rPr>
        <w:t>Информация о сроках, времени и месте подачи заявлений  размещается на официальном сайте Учреждения не позднее, чем за 30 рабочих дней до начала индивидуального отбора.</w:t>
      </w:r>
    </w:p>
    <w:p w:rsidR="00F0131D" w:rsidRPr="005752D2" w:rsidRDefault="00267414" w:rsidP="00D16BC8">
      <w:pPr>
        <w:tabs>
          <w:tab w:val="clear" w:pos="900"/>
          <w:tab w:val="left" w:pos="709"/>
        </w:tabs>
      </w:pPr>
      <w:r>
        <w:t xml:space="preserve">         </w:t>
      </w:r>
      <w:r w:rsidR="00F0131D" w:rsidRPr="005752D2">
        <w:t xml:space="preserve">7. Зачисление  в Учреждение осуществляется на основании </w:t>
      </w:r>
      <w:r w:rsidR="00F16B76">
        <w:t>п</w:t>
      </w:r>
      <w:r w:rsidR="00F0131D" w:rsidRPr="005752D2">
        <w:t xml:space="preserve">риказа директора Учреждения, </w:t>
      </w:r>
      <w:r w:rsidR="006C045E">
        <w:t xml:space="preserve">которое </w:t>
      </w:r>
      <w:r w:rsidR="00F0131D" w:rsidRPr="005752D2">
        <w:t>размещ</w:t>
      </w:r>
      <w:r w:rsidR="006C045E">
        <w:t>ается</w:t>
      </w:r>
      <w:r w:rsidR="00F0131D" w:rsidRPr="005752D2">
        <w:t xml:space="preserve"> на официальном сайте Учреждения, после прохождения кандидатом индивидуального отбора</w:t>
      </w:r>
      <w:r w:rsidR="00510C35">
        <w:t>.</w:t>
      </w:r>
    </w:p>
    <w:p w:rsidR="00F0131D" w:rsidRPr="005752D2" w:rsidRDefault="00267414" w:rsidP="00AE4785">
      <w:pPr>
        <w:tabs>
          <w:tab w:val="clear" w:pos="900"/>
          <w:tab w:val="left" w:pos="709"/>
        </w:tabs>
      </w:pPr>
      <w:r>
        <w:t xml:space="preserve">         </w:t>
      </w:r>
      <w:r w:rsidR="00F0131D" w:rsidRPr="005752D2">
        <w:t xml:space="preserve">8. </w:t>
      </w:r>
      <w:r>
        <w:t xml:space="preserve">  </w:t>
      </w:r>
      <w:proofErr w:type="gramStart"/>
      <w:r w:rsidR="00F0131D" w:rsidRPr="005752D2">
        <w:t>Пр</w:t>
      </w:r>
      <w:r w:rsidR="006A2106">
        <w:t>и приеме кандидата в Учреждение</w:t>
      </w:r>
      <w:r w:rsidR="00F0131D" w:rsidRPr="005752D2">
        <w:t xml:space="preserve">  кандидаты и их родители (законные представители) должны быть ознакомлены с</w:t>
      </w:r>
      <w:r w:rsidR="009E3629" w:rsidRPr="009E3629">
        <w:rPr>
          <w:sz w:val="24"/>
          <w:szCs w:val="24"/>
        </w:rPr>
        <w:t xml:space="preserve"> </w:t>
      </w:r>
      <w:r w:rsidR="009E3629" w:rsidRPr="009E3629">
        <w:t xml:space="preserve">Уставом </w:t>
      </w:r>
      <w:r w:rsidR="009E3629">
        <w:t>Учреждения</w:t>
      </w:r>
      <w:r w:rsidR="009E3629" w:rsidRPr="009E3629">
        <w:t xml:space="preserve">,  свидетельством о государственной аккредитации </w:t>
      </w:r>
      <w:r w:rsidR="009E3629">
        <w:t>Учреждения</w:t>
      </w:r>
      <w:r w:rsidR="009E3629" w:rsidRPr="009E3629">
        <w:t>, с основными образовательными программами и документами регламентирующими организацию и осуществление образовательной деятельности, порядком, правилами пребывания в Учреждении</w:t>
      </w:r>
      <w:r w:rsidR="009E3629">
        <w:t xml:space="preserve">, правами и обязанностями </w:t>
      </w:r>
      <w:r w:rsidR="009E3629">
        <w:lastRenderedPageBreak/>
        <w:t>воспитанников Учреждения</w:t>
      </w:r>
      <w:r w:rsidR="00F0131D" w:rsidRPr="005752D2">
        <w:t xml:space="preserve"> и другими документами, регламентирующими организацию образовательной деятельности в Учреждении.</w:t>
      </w:r>
      <w:proofErr w:type="gramEnd"/>
    </w:p>
    <w:p w:rsidR="00F0131D" w:rsidRPr="005752D2" w:rsidRDefault="00510C35" w:rsidP="000B1E8F">
      <w:pPr>
        <w:tabs>
          <w:tab w:val="clear" w:pos="900"/>
          <w:tab w:val="left" w:pos="709"/>
        </w:tabs>
        <w:ind w:firstLine="567"/>
      </w:pPr>
      <w:r>
        <w:t>9</w:t>
      </w:r>
      <w:r w:rsidR="00F0131D" w:rsidRPr="005752D2">
        <w:t>.</w:t>
      </w:r>
      <w:r>
        <w:t xml:space="preserve"> </w:t>
      </w:r>
      <w:r w:rsidR="00F0131D" w:rsidRPr="005752D2">
        <w:t>При наличии вакантных мест в 10</w:t>
      </w:r>
      <w:r>
        <w:t xml:space="preserve"> </w:t>
      </w:r>
      <w:r w:rsidR="006A2106">
        <w:t>классах</w:t>
      </w:r>
      <w:r w:rsidR="00F0131D" w:rsidRPr="005752D2">
        <w:t xml:space="preserve"> в Учреждение может быть осуществлен дополнительный прием кандидатов (на основании приказа директора Учреждения)</w:t>
      </w:r>
      <w:r w:rsidR="00F60B1F">
        <w:t xml:space="preserve">, </w:t>
      </w:r>
      <w:r w:rsidR="00F0131D" w:rsidRPr="005752D2">
        <w:t xml:space="preserve">из числа кандидатов участвовавших в конкурсном отборе, </w:t>
      </w:r>
      <w:r w:rsidR="0063213B">
        <w:t>состоящих</w:t>
      </w:r>
      <w:r w:rsidR="00F0131D" w:rsidRPr="005752D2">
        <w:t xml:space="preserve"> </w:t>
      </w:r>
      <w:r w:rsidR="00F0131D" w:rsidRPr="00295CC4">
        <w:t xml:space="preserve">в списке резерва </w:t>
      </w:r>
      <w:r w:rsidR="00F0131D" w:rsidRPr="005752D2">
        <w:t>на зачисление в Учреждение.</w:t>
      </w:r>
    </w:p>
    <w:p w:rsidR="00F0131D" w:rsidRDefault="00F0131D" w:rsidP="000B1E8F">
      <w:pPr>
        <w:tabs>
          <w:tab w:val="clear" w:pos="900"/>
          <w:tab w:val="left" w:pos="709"/>
        </w:tabs>
        <w:ind w:firstLine="567"/>
      </w:pPr>
    </w:p>
    <w:p w:rsidR="00F0131D" w:rsidRDefault="00F0131D" w:rsidP="00564E16">
      <w:pPr>
        <w:rPr>
          <w:b/>
        </w:rPr>
      </w:pPr>
    </w:p>
    <w:p w:rsidR="00267414" w:rsidRDefault="00267414" w:rsidP="00564E16">
      <w:pPr>
        <w:rPr>
          <w:b/>
        </w:rPr>
      </w:pPr>
    </w:p>
    <w:p w:rsidR="00267414" w:rsidRDefault="00267414" w:rsidP="00564E16">
      <w:pPr>
        <w:rPr>
          <w:b/>
        </w:rPr>
      </w:pPr>
    </w:p>
    <w:p w:rsidR="00267414" w:rsidRDefault="00267414" w:rsidP="00564E16">
      <w:pPr>
        <w:rPr>
          <w:b/>
        </w:rPr>
      </w:pPr>
    </w:p>
    <w:p w:rsidR="00267414" w:rsidRDefault="00267414" w:rsidP="00564E16">
      <w:pPr>
        <w:rPr>
          <w:b/>
        </w:rPr>
      </w:pPr>
    </w:p>
    <w:p w:rsidR="00267414" w:rsidRDefault="00267414" w:rsidP="00564E16">
      <w:pPr>
        <w:rPr>
          <w:b/>
        </w:rPr>
      </w:pPr>
    </w:p>
    <w:p w:rsidR="00510C35" w:rsidRDefault="00510C35" w:rsidP="00267414">
      <w:pPr>
        <w:jc w:val="right"/>
        <w:rPr>
          <w:b/>
        </w:rPr>
      </w:pPr>
    </w:p>
    <w:p w:rsidR="00510C35" w:rsidRDefault="00510C35" w:rsidP="00267414">
      <w:pPr>
        <w:jc w:val="right"/>
        <w:rPr>
          <w:b/>
        </w:rPr>
      </w:pPr>
    </w:p>
    <w:p w:rsidR="00510C35" w:rsidRDefault="00510C35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D63759" w:rsidRDefault="00D63759" w:rsidP="00267414">
      <w:pPr>
        <w:jc w:val="right"/>
        <w:rPr>
          <w:b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C771EE" w:rsidRDefault="00C771EE" w:rsidP="00267414">
      <w:pPr>
        <w:jc w:val="right"/>
        <w:rPr>
          <w:b/>
          <w:sz w:val="22"/>
          <w:szCs w:val="22"/>
        </w:rPr>
      </w:pPr>
    </w:p>
    <w:p w:rsidR="00F0131D" w:rsidRPr="00A5343D" w:rsidRDefault="00F0131D" w:rsidP="00267414">
      <w:pPr>
        <w:jc w:val="right"/>
        <w:rPr>
          <w:b/>
          <w:sz w:val="22"/>
          <w:szCs w:val="22"/>
        </w:rPr>
      </w:pPr>
      <w:r w:rsidRPr="00A5343D">
        <w:rPr>
          <w:b/>
          <w:sz w:val="22"/>
          <w:szCs w:val="22"/>
        </w:rPr>
        <w:t>Приложение № 1</w:t>
      </w:r>
    </w:p>
    <w:p w:rsidR="00510C35" w:rsidRDefault="00F0131D" w:rsidP="001E1013">
      <w:pPr>
        <w:tabs>
          <w:tab w:val="clear" w:pos="900"/>
        </w:tabs>
        <w:jc w:val="right"/>
        <w:rPr>
          <w:b/>
          <w:sz w:val="24"/>
          <w:szCs w:val="24"/>
        </w:rPr>
      </w:pP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  <w:t xml:space="preserve">                       </w:t>
      </w:r>
    </w:p>
    <w:p w:rsidR="00F0131D" w:rsidRPr="001E1013" w:rsidRDefault="00F0131D" w:rsidP="001E1013">
      <w:pPr>
        <w:tabs>
          <w:tab w:val="clear" w:pos="900"/>
        </w:tabs>
        <w:jc w:val="right"/>
        <w:rPr>
          <w:b/>
          <w:sz w:val="24"/>
          <w:szCs w:val="24"/>
        </w:rPr>
      </w:pPr>
      <w:r w:rsidRPr="001E1013">
        <w:rPr>
          <w:b/>
          <w:sz w:val="24"/>
          <w:szCs w:val="24"/>
        </w:rPr>
        <w:t>Директору</w:t>
      </w:r>
    </w:p>
    <w:p w:rsidR="00F0131D" w:rsidRPr="001E1013" w:rsidRDefault="00F0131D" w:rsidP="001E1013">
      <w:pPr>
        <w:tabs>
          <w:tab w:val="clear" w:pos="900"/>
        </w:tabs>
        <w:ind w:left="708" w:hanging="708"/>
        <w:jc w:val="right"/>
        <w:rPr>
          <w:b/>
          <w:sz w:val="24"/>
          <w:szCs w:val="24"/>
        </w:rPr>
      </w:pP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  <w:t xml:space="preserve">               ГБ НОУ «</w:t>
      </w:r>
      <w:proofErr w:type="gramStart"/>
      <w:r w:rsidRPr="001E1013">
        <w:rPr>
          <w:b/>
          <w:sz w:val="24"/>
          <w:szCs w:val="24"/>
        </w:rPr>
        <w:t>Губернаторская</w:t>
      </w:r>
      <w:proofErr w:type="gramEnd"/>
    </w:p>
    <w:p w:rsidR="00F0131D" w:rsidRPr="001E1013" w:rsidRDefault="00F0131D" w:rsidP="001E1013">
      <w:pPr>
        <w:tabs>
          <w:tab w:val="clear" w:pos="900"/>
        </w:tabs>
        <w:ind w:left="708" w:hanging="708"/>
        <w:jc w:val="right"/>
        <w:rPr>
          <w:b/>
          <w:sz w:val="24"/>
          <w:szCs w:val="24"/>
        </w:rPr>
      </w:pP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  <w:t xml:space="preserve">                                              кадетская школа-интернат МЧС»</w:t>
      </w:r>
    </w:p>
    <w:p w:rsidR="00F0131D" w:rsidRPr="001E1013" w:rsidRDefault="00F0131D" w:rsidP="001E1013">
      <w:pPr>
        <w:tabs>
          <w:tab w:val="clear" w:pos="900"/>
        </w:tabs>
        <w:jc w:val="right"/>
        <w:rPr>
          <w:b/>
          <w:sz w:val="24"/>
          <w:szCs w:val="24"/>
        </w:rPr>
      </w:pP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  <w:t xml:space="preserve">         В.К. Савельеву</w:t>
      </w:r>
    </w:p>
    <w:p w:rsidR="00F0131D" w:rsidRPr="001E1013" w:rsidRDefault="00F0131D" w:rsidP="001E1013">
      <w:pPr>
        <w:tabs>
          <w:tab w:val="clear" w:pos="900"/>
        </w:tabs>
        <w:jc w:val="right"/>
        <w:rPr>
          <w:b/>
          <w:sz w:val="24"/>
          <w:szCs w:val="24"/>
        </w:rPr>
      </w:pP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  <w:t xml:space="preserve">                       ________________________</w:t>
      </w:r>
    </w:p>
    <w:p w:rsidR="00F0131D" w:rsidRPr="001E1013" w:rsidRDefault="00F0131D" w:rsidP="001E1013">
      <w:pPr>
        <w:tabs>
          <w:tab w:val="clear" w:pos="900"/>
        </w:tabs>
        <w:jc w:val="right"/>
        <w:rPr>
          <w:sz w:val="24"/>
          <w:szCs w:val="24"/>
        </w:rPr>
      </w:pP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</w:r>
      <w:r w:rsidRPr="001E1013">
        <w:rPr>
          <w:b/>
          <w:sz w:val="24"/>
          <w:szCs w:val="24"/>
        </w:rPr>
        <w:tab/>
        <w:t>ФИО заявителя</w:t>
      </w:r>
    </w:p>
    <w:p w:rsidR="00F0131D" w:rsidRPr="001E1013" w:rsidRDefault="00F0131D" w:rsidP="001E1013">
      <w:pPr>
        <w:tabs>
          <w:tab w:val="clear" w:pos="900"/>
        </w:tabs>
        <w:jc w:val="right"/>
        <w:rPr>
          <w:sz w:val="24"/>
          <w:szCs w:val="24"/>
        </w:rPr>
      </w:pPr>
    </w:p>
    <w:p w:rsidR="00A5343D" w:rsidRPr="00A5343D" w:rsidRDefault="00F0131D" w:rsidP="00065853">
      <w:pPr>
        <w:keepNext/>
        <w:numPr>
          <w:ilvl w:val="3"/>
          <w:numId w:val="2"/>
        </w:numPr>
        <w:tabs>
          <w:tab w:val="clear" w:pos="900"/>
        </w:tabs>
        <w:suppressAutoHyphens/>
        <w:spacing w:after="200" w:line="276" w:lineRule="auto"/>
        <w:jc w:val="left"/>
        <w:outlineLvl w:val="3"/>
        <w:rPr>
          <w:b/>
          <w:bCs/>
          <w:lang w:eastAsia="ar-SA"/>
        </w:rPr>
      </w:pPr>
      <w:r w:rsidRPr="001E1013">
        <w:rPr>
          <w:b/>
          <w:bCs/>
          <w:sz w:val="24"/>
          <w:szCs w:val="24"/>
          <w:lang w:eastAsia="ar-SA"/>
        </w:rPr>
        <w:t xml:space="preserve">                                                        </w:t>
      </w:r>
    </w:p>
    <w:p w:rsidR="00A5343D" w:rsidRPr="00A5343D" w:rsidRDefault="00A5343D" w:rsidP="00065853">
      <w:pPr>
        <w:keepNext/>
        <w:numPr>
          <w:ilvl w:val="3"/>
          <w:numId w:val="2"/>
        </w:numPr>
        <w:tabs>
          <w:tab w:val="clear" w:pos="900"/>
        </w:tabs>
        <w:suppressAutoHyphens/>
        <w:spacing w:after="200" w:line="276" w:lineRule="auto"/>
        <w:jc w:val="left"/>
        <w:outlineLvl w:val="3"/>
        <w:rPr>
          <w:b/>
          <w:bCs/>
          <w:lang w:eastAsia="ar-SA"/>
        </w:rPr>
      </w:pPr>
    </w:p>
    <w:p w:rsidR="00F0131D" w:rsidRPr="001E1013" w:rsidRDefault="00A5343D" w:rsidP="00065853">
      <w:pPr>
        <w:keepNext/>
        <w:numPr>
          <w:ilvl w:val="3"/>
          <w:numId w:val="2"/>
        </w:numPr>
        <w:tabs>
          <w:tab w:val="clear" w:pos="900"/>
        </w:tabs>
        <w:suppressAutoHyphens/>
        <w:spacing w:after="200" w:line="276" w:lineRule="auto"/>
        <w:jc w:val="left"/>
        <w:outlineLvl w:val="3"/>
        <w:rPr>
          <w:b/>
          <w:bCs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 w:rsidR="00F0131D" w:rsidRPr="001E1013">
        <w:rPr>
          <w:b/>
          <w:bCs/>
          <w:sz w:val="24"/>
          <w:szCs w:val="24"/>
          <w:lang w:eastAsia="ar-SA"/>
        </w:rPr>
        <w:t xml:space="preserve">  ЗАЯВЛЕНИЕ</w:t>
      </w:r>
    </w:p>
    <w:p w:rsidR="00A5343D" w:rsidRDefault="00A5343D" w:rsidP="00065853">
      <w:pPr>
        <w:numPr>
          <w:ilvl w:val="4"/>
          <w:numId w:val="2"/>
        </w:numPr>
        <w:tabs>
          <w:tab w:val="clear" w:pos="900"/>
        </w:tabs>
        <w:suppressAutoHyphens/>
        <w:spacing w:after="200" w:line="276" w:lineRule="auto"/>
        <w:ind w:left="0" w:firstLine="0"/>
        <w:jc w:val="left"/>
        <w:outlineLvl w:val="4"/>
        <w:rPr>
          <w:b/>
          <w:bCs/>
          <w:i/>
          <w:iCs/>
          <w:sz w:val="24"/>
          <w:szCs w:val="24"/>
          <w:lang w:eastAsia="ar-SA"/>
        </w:rPr>
      </w:pPr>
    </w:p>
    <w:p w:rsidR="00F0131D" w:rsidRPr="001E1013" w:rsidRDefault="00F0131D" w:rsidP="00065853">
      <w:pPr>
        <w:numPr>
          <w:ilvl w:val="4"/>
          <w:numId w:val="2"/>
        </w:numPr>
        <w:tabs>
          <w:tab w:val="clear" w:pos="900"/>
        </w:tabs>
        <w:suppressAutoHyphens/>
        <w:spacing w:after="200" w:line="276" w:lineRule="auto"/>
        <w:ind w:left="0" w:firstLine="0"/>
        <w:jc w:val="left"/>
        <w:outlineLvl w:val="4"/>
        <w:rPr>
          <w:b/>
          <w:bCs/>
          <w:i/>
          <w:iCs/>
          <w:sz w:val="24"/>
          <w:szCs w:val="24"/>
          <w:lang w:eastAsia="ar-SA"/>
        </w:rPr>
      </w:pPr>
      <w:r w:rsidRPr="001E1013">
        <w:rPr>
          <w:b/>
          <w:bCs/>
          <w:i/>
          <w:iCs/>
          <w:sz w:val="24"/>
          <w:szCs w:val="24"/>
          <w:lang w:eastAsia="ar-SA"/>
        </w:rPr>
        <w:t>Прошу</w:t>
      </w:r>
    </w:p>
    <w:p w:rsidR="00F0131D" w:rsidRPr="001E1013" w:rsidRDefault="00F0131D" w:rsidP="001E1013">
      <w:pPr>
        <w:tabs>
          <w:tab w:val="clear" w:pos="900"/>
        </w:tabs>
        <w:suppressAutoHyphens/>
        <w:ind w:left="360" w:hanging="360"/>
        <w:outlineLvl w:val="4"/>
        <w:rPr>
          <w:b/>
          <w:bCs/>
          <w:i/>
          <w:iCs/>
          <w:sz w:val="24"/>
          <w:szCs w:val="24"/>
          <w:lang w:eastAsia="ar-SA"/>
        </w:rPr>
      </w:pPr>
      <w:r w:rsidRPr="001E1013">
        <w:rPr>
          <w:b/>
          <w:bCs/>
          <w:i/>
          <w:iCs/>
          <w:sz w:val="24"/>
          <w:szCs w:val="24"/>
          <w:lang w:eastAsia="ar-SA"/>
        </w:rPr>
        <w:t>зачислить ____________________________________________________________________</w:t>
      </w:r>
    </w:p>
    <w:p w:rsidR="00F0131D" w:rsidRPr="001E1013" w:rsidRDefault="00F0131D" w:rsidP="001E1013">
      <w:pPr>
        <w:tabs>
          <w:tab w:val="clear" w:pos="900"/>
        </w:tabs>
        <w:ind w:firstLine="900"/>
        <w:jc w:val="center"/>
        <w:rPr>
          <w:sz w:val="24"/>
          <w:szCs w:val="24"/>
        </w:rPr>
      </w:pPr>
      <w:r w:rsidRPr="001E1013">
        <w:rPr>
          <w:sz w:val="24"/>
          <w:szCs w:val="24"/>
        </w:rPr>
        <w:t>Ф.И.О. ребенка, степень родства</w:t>
      </w:r>
    </w:p>
    <w:p w:rsidR="00F0131D" w:rsidRPr="001E1013" w:rsidRDefault="00F0131D" w:rsidP="001E1013">
      <w:pPr>
        <w:tabs>
          <w:tab w:val="clear" w:pos="900"/>
        </w:tabs>
        <w:rPr>
          <w:sz w:val="24"/>
          <w:szCs w:val="24"/>
        </w:rPr>
      </w:pPr>
      <w:r w:rsidRPr="001E1013">
        <w:rPr>
          <w:sz w:val="24"/>
          <w:szCs w:val="24"/>
        </w:rPr>
        <w:t>_____________________________________________________________________________</w:t>
      </w:r>
    </w:p>
    <w:p w:rsidR="00F0131D" w:rsidRPr="00720983" w:rsidRDefault="00F0131D" w:rsidP="001E1013">
      <w:pPr>
        <w:tabs>
          <w:tab w:val="clear" w:pos="900"/>
        </w:tabs>
        <w:ind w:firstLine="900"/>
        <w:jc w:val="center"/>
        <w:rPr>
          <w:color w:val="FF0000"/>
          <w:sz w:val="24"/>
          <w:szCs w:val="24"/>
        </w:rPr>
      </w:pPr>
      <w:r w:rsidRPr="001E1013">
        <w:rPr>
          <w:sz w:val="24"/>
          <w:szCs w:val="24"/>
        </w:rPr>
        <w:t>число, месяц, год рождения</w:t>
      </w:r>
      <w:r w:rsidR="00510C35">
        <w:rPr>
          <w:sz w:val="24"/>
          <w:szCs w:val="24"/>
        </w:rPr>
        <w:t>, место рождения</w:t>
      </w:r>
    </w:p>
    <w:p w:rsidR="00F0131D" w:rsidRPr="001E1013" w:rsidRDefault="00F0131D" w:rsidP="001E1013">
      <w:pPr>
        <w:tabs>
          <w:tab w:val="clear" w:pos="900"/>
        </w:tabs>
        <w:rPr>
          <w:sz w:val="24"/>
          <w:szCs w:val="24"/>
        </w:rPr>
      </w:pPr>
      <w:r w:rsidRPr="001E1013">
        <w:rPr>
          <w:sz w:val="24"/>
          <w:szCs w:val="24"/>
        </w:rPr>
        <w:t>в _______________ класс.</w:t>
      </w:r>
    </w:p>
    <w:p w:rsidR="00F0131D" w:rsidRPr="001E1013" w:rsidRDefault="00F0131D" w:rsidP="001E1013">
      <w:pPr>
        <w:tabs>
          <w:tab w:val="clear" w:pos="900"/>
        </w:tabs>
        <w:ind w:firstLine="360"/>
        <w:rPr>
          <w:sz w:val="24"/>
          <w:szCs w:val="24"/>
        </w:rPr>
      </w:pPr>
    </w:p>
    <w:p w:rsidR="00A5343D" w:rsidRDefault="00A5343D" w:rsidP="001E1013">
      <w:pPr>
        <w:tabs>
          <w:tab w:val="clear" w:pos="900"/>
        </w:tabs>
        <w:ind w:firstLine="900"/>
        <w:jc w:val="right"/>
        <w:rPr>
          <w:sz w:val="24"/>
          <w:szCs w:val="24"/>
        </w:rPr>
      </w:pPr>
    </w:p>
    <w:p w:rsidR="00EF2F15" w:rsidRDefault="00EF2F15" w:rsidP="00EF2F15">
      <w:pPr>
        <w:tabs>
          <w:tab w:val="clear" w:pos="900"/>
        </w:tabs>
        <w:ind w:firstLine="900"/>
        <w:rPr>
          <w:sz w:val="24"/>
          <w:szCs w:val="24"/>
        </w:rPr>
      </w:pPr>
      <w:r w:rsidRPr="00EF2F15">
        <w:rPr>
          <w:sz w:val="24"/>
          <w:szCs w:val="24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</w:t>
      </w:r>
      <w:r>
        <w:rPr>
          <w:sz w:val="24"/>
          <w:szCs w:val="24"/>
        </w:rPr>
        <w:t xml:space="preserve"> и документами</w:t>
      </w:r>
      <w:r w:rsidRPr="00EF2F15">
        <w:rPr>
          <w:sz w:val="24"/>
          <w:szCs w:val="24"/>
        </w:rPr>
        <w:t xml:space="preserve"> </w:t>
      </w:r>
      <w:r w:rsidR="002C55C1" w:rsidRPr="002C55C1">
        <w:rPr>
          <w:sz w:val="24"/>
          <w:szCs w:val="24"/>
        </w:rPr>
        <w:t>регламентирующими организацию и осуществление образовательной деятельности</w:t>
      </w:r>
      <w:r w:rsidRPr="00EF2F15">
        <w:rPr>
          <w:sz w:val="24"/>
          <w:szCs w:val="24"/>
        </w:rPr>
        <w:t>, порядком</w:t>
      </w:r>
      <w:r w:rsidR="00F75A7A">
        <w:rPr>
          <w:sz w:val="24"/>
          <w:szCs w:val="24"/>
        </w:rPr>
        <w:t>,</w:t>
      </w:r>
      <w:r w:rsidRPr="00EF2F15">
        <w:rPr>
          <w:sz w:val="24"/>
          <w:szCs w:val="24"/>
        </w:rPr>
        <w:t xml:space="preserve"> правилами пребывания в </w:t>
      </w:r>
      <w:r w:rsidR="002C55C1">
        <w:rPr>
          <w:sz w:val="24"/>
          <w:szCs w:val="24"/>
        </w:rPr>
        <w:t>Учреждении</w:t>
      </w:r>
      <w:r w:rsidR="00BC51D2">
        <w:rPr>
          <w:sz w:val="24"/>
          <w:szCs w:val="24"/>
        </w:rPr>
        <w:t xml:space="preserve">, правами и обязанностями воспитанников (кадет) в Учреждении, </w:t>
      </w:r>
      <w:r w:rsidRPr="00EF2F15">
        <w:rPr>
          <w:sz w:val="24"/>
          <w:szCs w:val="24"/>
        </w:rPr>
        <w:t xml:space="preserve"> ознакомлен</w:t>
      </w:r>
      <w:r w:rsidR="002C55C1">
        <w:rPr>
          <w:sz w:val="24"/>
          <w:szCs w:val="24"/>
        </w:rPr>
        <w:t xml:space="preserve"> (а).</w:t>
      </w:r>
      <w:r w:rsidR="008223DE">
        <w:rPr>
          <w:sz w:val="24"/>
          <w:szCs w:val="24"/>
        </w:rPr>
        <w:t xml:space="preserve"> </w:t>
      </w:r>
    </w:p>
    <w:p w:rsidR="00BC51D2" w:rsidRPr="008223DE" w:rsidRDefault="00BC51D2" w:rsidP="00EF2F15">
      <w:pPr>
        <w:tabs>
          <w:tab w:val="clear" w:pos="900"/>
        </w:tabs>
        <w:ind w:firstLine="900"/>
        <w:rPr>
          <w:color w:val="FF0000"/>
          <w:sz w:val="24"/>
          <w:szCs w:val="24"/>
        </w:rPr>
      </w:pPr>
    </w:p>
    <w:p w:rsidR="00EF2F15" w:rsidRDefault="00EF2F15" w:rsidP="001E1013">
      <w:pPr>
        <w:tabs>
          <w:tab w:val="clear" w:pos="900"/>
        </w:tabs>
        <w:ind w:firstLine="900"/>
        <w:jc w:val="right"/>
        <w:rPr>
          <w:sz w:val="24"/>
          <w:szCs w:val="24"/>
        </w:rPr>
      </w:pPr>
    </w:p>
    <w:p w:rsidR="00E47DA2" w:rsidRDefault="00E47DA2" w:rsidP="001E1013">
      <w:pPr>
        <w:tabs>
          <w:tab w:val="clear" w:pos="900"/>
        </w:tabs>
        <w:ind w:firstLine="900"/>
        <w:jc w:val="right"/>
        <w:rPr>
          <w:sz w:val="24"/>
          <w:szCs w:val="24"/>
        </w:rPr>
      </w:pPr>
    </w:p>
    <w:p w:rsidR="00EF2F15" w:rsidRDefault="00EF2F15" w:rsidP="001E1013">
      <w:pPr>
        <w:tabs>
          <w:tab w:val="clear" w:pos="900"/>
        </w:tabs>
        <w:ind w:firstLine="900"/>
        <w:jc w:val="right"/>
        <w:rPr>
          <w:sz w:val="24"/>
          <w:szCs w:val="24"/>
        </w:rPr>
      </w:pPr>
    </w:p>
    <w:p w:rsidR="00F0131D" w:rsidRDefault="00F0131D" w:rsidP="001E1013">
      <w:pPr>
        <w:tabs>
          <w:tab w:val="clear" w:pos="900"/>
        </w:tabs>
        <w:ind w:firstLine="900"/>
        <w:jc w:val="right"/>
        <w:rPr>
          <w:sz w:val="24"/>
          <w:szCs w:val="24"/>
        </w:rPr>
      </w:pPr>
      <w:r w:rsidRPr="001E1013">
        <w:rPr>
          <w:sz w:val="24"/>
          <w:szCs w:val="24"/>
        </w:rPr>
        <w:t>подпись ______________</w:t>
      </w:r>
    </w:p>
    <w:p w:rsidR="00A5343D" w:rsidRPr="001E1013" w:rsidRDefault="00A5343D" w:rsidP="001E1013">
      <w:pPr>
        <w:tabs>
          <w:tab w:val="clear" w:pos="900"/>
        </w:tabs>
        <w:ind w:firstLine="900"/>
        <w:jc w:val="right"/>
        <w:rPr>
          <w:sz w:val="24"/>
          <w:szCs w:val="24"/>
        </w:rPr>
      </w:pPr>
    </w:p>
    <w:p w:rsidR="00F0131D" w:rsidRPr="001E1013" w:rsidRDefault="00F0131D" w:rsidP="001E1013">
      <w:pPr>
        <w:tabs>
          <w:tab w:val="clear" w:pos="900"/>
        </w:tabs>
        <w:rPr>
          <w:b/>
          <w:sz w:val="24"/>
          <w:szCs w:val="24"/>
        </w:rPr>
      </w:pPr>
    </w:p>
    <w:p w:rsidR="00A5343D" w:rsidRDefault="00A5343D" w:rsidP="001E1013">
      <w:pPr>
        <w:tabs>
          <w:tab w:val="clear" w:pos="900"/>
        </w:tabs>
        <w:rPr>
          <w:sz w:val="24"/>
          <w:szCs w:val="24"/>
        </w:rPr>
      </w:pPr>
    </w:p>
    <w:p w:rsidR="00A5343D" w:rsidRDefault="00A5343D" w:rsidP="001E1013">
      <w:pPr>
        <w:tabs>
          <w:tab w:val="clear" w:pos="900"/>
        </w:tabs>
        <w:rPr>
          <w:sz w:val="24"/>
          <w:szCs w:val="24"/>
        </w:rPr>
      </w:pPr>
    </w:p>
    <w:p w:rsidR="00F0131D" w:rsidRPr="001E1013" w:rsidRDefault="00F0131D" w:rsidP="001E1013">
      <w:pPr>
        <w:tabs>
          <w:tab w:val="clear" w:pos="900"/>
        </w:tabs>
        <w:rPr>
          <w:sz w:val="24"/>
          <w:szCs w:val="24"/>
        </w:rPr>
      </w:pPr>
      <w:r w:rsidRPr="001E1013">
        <w:rPr>
          <w:sz w:val="24"/>
          <w:szCs w:val="24"/>
        </w:rPr>
        <w:t>Родитель (законный представитель</w:t>
      </w:r>
      <w:r w:rsidR="00510C35">
        <w:rPr>
          <w:sz w:val="24"/>
          <w:szCs w:val="24"/>
        </w:rPr>
        <w:t>, доверенное лицо</w:t>
      </w:r>
      <w:r w:rsidRPr="001E1013">
        <w:rPr>
          <w:sz w:val="24"/>
          <w:szCs w:val="24"/>
        </w:rPr>
        <w:t xml:space="preserve">): </w:t>
      </w:r>
    </w:p>
    <w:p w:rsidR="00F0131D" w:rsidRPr="001E1013" w:rsidRDefault="00F0131D" w:rsidP="001E1013">
      <w:pPr>
        <w:tabs>
          <w:tab w:val="clear" w:pos="900"/>
        </w:tabs>
        <w:rPr>
          <w:sz w:val="24"/>
          <w:szCs w:val="24"/>
        </w:rPr>
      </w:pPr>
      <w:r w:rsidRPr="001E1013">
        <w:rPr>
          <w:sz w:val="24"/>
          <w:szCs w:val="24"/>
        </w:rPr>
        <w:t>______                                ___________                                        ____________</w:t>
      </w:r>
    </w:p>
    <w:p w:rsidR="00F0131D" w:rsidRPr="001E1013" w:rsidRDefault="00F0131D" w:rsidP="001E1013">
      <w:pPr>
        <w:tabs>
          <w:tab w:val="clear" w:pos="900"/>
        </w:tabs>
        <w:rPr>
          <w:sz w:val="24"/>
          <w:szCs w:val="24"/>
        </w:rPr>
      </w:pPr>
      <w:r w:rsidRPr="001E1013">
        <w:rPr>
          <w:sz w:val="24"/>
          <w:szCs w:val="24"/>
        </w:rPr>
        <w:t xml:space="preserve">  дата                                    подпись                                               расшифровка</w:t>
      </w:r>
    </w:p>
    <w:sectPr w:rsidR="00F0131D" w:rsidRPr="001E1013" w:rsidSect="00765E1D">
      <w:foot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8" w:rsidRDefault="00BC5A08" w:rsidP="00B85ECD">
      <w:r>
        <w:separator/>
      </w:r>
    </w:p>
  </w:endnote>
  <w:endnote w:type="continuationSeparator" w:id="0">
    <w:p w:rsidR="00BC5A08" w:rsidRDefault="00BC5A08" w:rsidP="00B8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1D" w:rsidRDefault="00062269" w:rsidP="00B85ECD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F56A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8" w:rsidRDefault="00BC5A08" w:rsidP="00B85ECD">
      <w:r>
        <w:separator/>
      </w:r>
    </w:p>
  </w:footnote>
  <w:footnote w:type="continuationSeparator" w:id="0">
    <w:p w:rsidR="00BC5A08" w:rsidRDefault="00BC5A08" w:rsidP="00B8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4752004"/>
    <w:multiLevelType w:val="hybridMultilevel"/>
    <w:tmpl w:val="07581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1E22281"/>
    <w:multiLevelType w:val="hybridMultilevel"/>
    <w:tmpl w:val="CC5A1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FA"/>
    <w:rsid w:val="00011614"/>
    <w:rsid w:val="000119EA"/>
    <w:rsid w:val="00012295"/>
    <w:rsid w:val="0003687E"/>
    <w:rsid w:val="000462D6"/>
    <w:rsid w:val="000473D3"/>
    <w:rsid w:val="00062269"/>
    <w:rsid w:val="000652E0"/>
    <w:rsid w:val="00065853"/>
    <w:rsid w:val="00076C35"/>
    <w:rsid w:val="0008652F"/>
    <w:rsid w:val="00086F3C"/>
    <w:rsid w:val="000A042E"/>
    <w:rsid w:val="000A0A14"/>
    <w:rsid w:val="000B1E8F"/>
    <w:rsid w:val="000B4D91"/>
    <w:rsid w:val="000E0E6A"/>
    <w:rsid w:val="000E3396"/>
    <w:rsid w:val="000E424D"/>
    <w:rsid w:val="0010729E"/>
    <w:rsid w:val="00107488"/>
    <w:rsid w:val="00151C0C"/>
    <w:rsid w:val="00176168"/>
    <w:rsid w:val="001942D1"/>
    <w:rsid w:val="001B01AD"/>
    <w:rsid w:val="001B4A58"/>
    <w:rsid w:val="001C078D"/>
    <w:rsid w:val="001C6A6D"/>
    <w:rsid w:val="001D1DBC"/>
    <w:rsid w:val="001D4694"/>
    <w:rsid w:val="001D51E5"/>
    <w:rsid w:val="001E1013"/>
    <w:rsid w:val="001E2FEB"/>
    <w:rsid w:val="001F5BB5"/>
    <w:rsid w:val="002051C4"/>
    <w:rsid w:val="002072E7"/>
    <w:rsid w:val="00232E76"/>
    <w:rsid w:val="002370C2"/>
    <w:rsid w:val="00242E6B"/>
    <w:rsid w:val="00267414"/>
    <w:rsid w:val="0028103B"/>
    <w:rsid w:val="00295CC4"/>
    <w:rsid w:val="002A67B0"/>
    <w:rsid w:val="002B731A"/>
    <w:rsid w:val="002C55C1"/>
    <w:rsid w:val="002D646D"/>
    <w:rsid w:val="00312589"/>
    <w:rsid w:val="00312EF4"/>
    <w:rsid w:val="00326FEC"/>
    <w:rsid w:val="003325F9"/>
    <w:rsid w:val="00342B95"/>
    <w:rsid w:val="00362A4B"/>
    <w:rsid w:val="00366BBE"/>
    <w:rsid w:val="003840BB"/>
    <w:rsid w:val="003A0F51"/>
    <w:rsid w:val="003B5C00"/>
    <w:rsid w:val="003C6A6B"/>
    <w:rsid w:val="003D269E"/>
    <w:rsid w:val="004046F2"/>
    <w:rsid w:val="00421667"/>
    <w:rsid w:val="004237CA"/>
    <w:rsid w:val="00424448"/>
    <w:rsid w:val="004247ED"/>
    <w:rsid w:val="0044068D"/>
    <w:rsid w:val="004462C0"/>
    <w:rsid w:val="0047100A"/>
    <w:rsid w:val="00481231"/>
    <w:rsid w:val="004A3547"/>
    <w:rsid w:val="004A7A61"/>
    <w:rsid w:val="004B45EE"/>
    <w:rsid w:val="00510C35"/>
    <w:rsid w:val="00531294"/>
    <w:rsid w:val="00546CF6"/>
    <w:rsid w:val="0054729D"/>
    <w:rsid w:val="0055153A"/>
    <w:rsid w:val="00564E16"/>
    <w:rsid w:val="00566C0B"/>
    <w:rsid w:val="00573E10"/>
    <w:rsid w:val="005752D2"/>
    <w:rsid w:val="005C7411"/>
    <w:rsid w:val="005D66F5"/>
    <w:rsid w:val="006051D8"/>
    <w:rsid w:val="00607C9D"/>
    <w:rsid w:val="00607EFD"/>
    <w:rsid w:val="00610F57"/>
    <w:rsid w:val="00613461"/>
    <w:rsid w:val="00617CA8"/>
    <w:rsid w:val="0062438F"/>
    <w:rsid w:val="00624A72"/>
    <w:rsid w:val="006257C1"/>
    <w:rsid w:val="006319B3"/>
    <w:rsid w:val="0063213B"/>
    <w:rsid w:val="00656DCB"/>
    <w:rsid w:val="00663259"/>
    <w:rsid w:val="0066392E"/>
    <w:rsid w:val="00667368"/>
    <w:rsid w:val="0067685D"/>
    <w:rsid w:val="006965A2"/>
    <w:rsid w:val="006A2106"/>
    <w:rsid w:val="006C045E"/>
    <w:rsid w:val="006C7610"/>
    <w:rsid w:val="006D019E"/>
    <w:rsid w:val="007102B4"/>
    <w:rsid w:val="00720184"/>
    <w:rsid w:val="00720983"/>
    <w:rsid w:val="00743F53"/>
    <w:rsid w:val="0076561D"/>
    <w:rsid w:val="00765E1D"/>
    <w:rsid w:val="007702ED"/>
    <w:rsid w:val="00780A8A"/>
    <w:rsid w:val="00785A2B"/>
    <w:rsid w:val="00794693"/>
    <w:rsid w:val="0079476A"/>
    <w:rsid w:val="007A70FA"/>
    <w:rsid w:val="007C311A"/>
    <w:rsid w:val="007C5D75"/>
    <w:rsid w:val="007C7E17"/>
    <w:rsid w:val="007D07D0"/>
    <w:rsid w:val="007E34BD"/>
    <w:rsid w:val="007E4563"/>
    <w:rsid w:val="007F1B3B"/>
    <w:rsid w:val="00820C37"/>
    <w:rsid w:val="008223DE"/>
    <w:rsid w:val="0083651C"/>
    <w:rsid w:val="00836699"/>
    <w:rsid w:val="00840CF0"/>
    <w:rsid w:val="008603F9"/>
    <w:rsid w:val="0086638A"/>
    <w:rsid w:val="008700A8"/>
    <w:rsid w:val="00872152"/>
    <w:rsid w:val="00872EDB"/>
    <w:rsid w:val="008739A8"/>
    <w:rsid w:val="0088482A"/>
    <w:rsid w:val="008874E8"/>
    <w:rsid w:val="00894640"/>
    <w:rsid w:val="008A28AF"/>
    <w:rsid w:val="008B2595"/>
    <w:rsid w:val="008C36B0"/>
    <w:rsid w:val="008C577E"/>
    <w:rsid w:val="008C5E7C"/>
    <w:rsid w:val="008D1F32"/>
    <w:rsid w:val="008D5AA3"/>
    <w:rsid w:val="0091513A"/>
    <w:rsid w:val="00936784"/>
    <w:rsid w:val="0094306C"/>
    <w:rsid w:val="00946C9E"/>
    <w:rsid w:val="00975428"/>
    <w:rsid w:val="00977CBF"/>
    <w:rsid w:val="00982829"/>
    <w:rsid w:val="00984223"/>
    <w:rsid w:val="00991860"/>
    <w:rsid w:val="00991985"/>
    <w:rsid w:val="00993FED"/>
    <w:rsid w:val="009C0158"/>
    <w:rsid w:val="009C293A"/>
    <w:rsid w:val="009C5485"/>
    <w:rsid w:val="009D6784"/>
    <w:rsid w:val="009D72D5"/>
    <w:rsid w:val="009E3629"/>
    <w:rsid w:val="009E61B1"/>
    <w:rsid w:val="009F2454"/>
    <w:rsid w:val="00A25625"/>
    <w:rsid w:val="00A51F06"/>
    <w:rsid w:val="00A5343D"/>
    <w:rsid w:val="00A8281F"/>
    <w:rsid w:val="00A86234"/>
    <w:rsid w:val="00A864F2"/>
    <w:rsid w:val="00AA0D63"/>
    <w:rsid w:val="00AA55C3"/>
    <w:rsid w:val="00AB62F2"/>
    <w:rsid w:val="00AD30B4"/>
    <w:rsid w:val="00AD488E"/>
    <w:rsid w:val="00AE22AF"/>
    <w:rsid w:val="00AE2F9D"/>
    <w:rsid w:val="00AE4785"/>
    <w:rsid w:val="00AF1ACA"/>
    <w:rsid w:val="00AF3696"/>
    <w:rsid w:val="00B0285E"/>
    <w:rsid w:val="00B2071D"/>
    <w:rsid w:val="00B25C6E"/>
    <w:rsid w:val="00B71A46"/>
    <w:rsid w:val="00B82403"/>
    <w:rsid w:val="00B85ECD"/>
    <w:rsid w:val="00B90B46"/>
    <w:rsid w:val="00B975EF"/>
    <w:rsid w:val="00BC51D2"/>
    <w:rsid w:val="00BC5A08"/>
    <w:rsid w:val="00BD5A66"/>
    <w:rsid w:val="00BE01CC"/>
    <w:rsid w:val="00C1567E"/>
    <w:rsid w:val="00C229A8"/>
    <w:rsid w:val="00C53F1A"/>
    <w:rsid w:val="00C60558"/>
    <w:rsid w:val="00C62841"/>
    <w:rsid w:val="00C672FD"/>
    <w:rsid w:val="00C771EE"/>
    <w:rsid w:val="00C81324"/>
    <w:rsid w:val="00C8159E"/>
    <w:rsid w:val="00C85321"/>
    <w:rsid w:val="00C95280"/>
    <w:rsid w:val="00CA4B82"/>
    <w:rsid w:val="00CB1BAD"/>
    <w:rsid w:val="00CC12EF"/>
    <w:rsid w:val="00CC4A5A"/>
    <w:rsid w:val="00CC671F"/>
    <w:rsid w:val="00CC7BC2"/>
    <w:rsid w:val="00CD0437"/>
    <w:rsid w:val="00CD6C87"/>
    <w:rsid w:val="00CD731B"/>
    <w:rsid w:val="00CE0545"/>
    <w:rsid w:val="00CE4FD4"/>
    <w:rsid w:val="00CF2A48"/>
    <w:rsid w:val="00D16BC8"/>
    <w:rsid w:val="00D24801"/>
    <w:rsid w:val="00D60F7F"/>
    <w:rsid w:val="00D63759"/>
    <w:rsid w:val="00D73336"/>
    <w:rsid w:val="00D75814"/>
    <w:rsid w:val="00D7706D"/>
    <w:rsid w:val="00D84598"/>
    <w:rsid w:val="00D8726B"/>
    <w:rsid w:val="00D87D3B"/>
    <w:rsid w:val="00D910B1"/>
    <w:rsid w:val="00D9312A"/>
    <w:rsid w:val="00D95207"/>
    <w:rsid w:val="00DC43FB"/>
    <w:rsid w:val="00DD70A0"/>
    <w:rsid w:val="00DE0270"/>
    <w:rsid w:val="00DE6CC2"/>
    <w:rsid w:val="00E10F80"/>
    <w:rsid w:val="00E20A1C"/>
    <w:rsid w:val="00E24254"/>
    <w:rsid w:val="00E3387A"/>
    <w:rsid w:val="00E342C4"/>
    <w:rsid w:val="00E37501"/>
    <w:rsid w:val="00E40C63"/>
    <w:rsid w:val="00E47DA2"/>
    <w:rsid w:val="00E5441C"/>
    <w:rsid w:val="00E6196E"/>
    <w:rsid w:val="00E85656"/>
    <w:rsid w:val="00E92D7D"/>
    <w:rsid w:val="00EA50CE"/>
    <w:rsid w:val="00EF2BD5"/>
    <w:rsid w:val="00EF2F15"/>
    <w:rsid w:val="00F0131D"/>
    <w:rsid w:val="00F0322A"/>
    <w:rsid w:val="00F06DC2"/>
    <w:rsid w:val="00F132FA"/>
    <w:rsid w:val="00F16B76"/>
    <w:rsid w:val="00F21747"/>
    <w:rsid w:val="00F33637"/>
    <w:rsid w:val="00F35DA2"/>
    <w:rsid w:val="00F44B86"/>
    <w:rsid w:val="00F56A78"/>
    <w:rsid w:val="00F60B1F"/>
    <w:rsid w:val="00F7289F"/>
    <w:rsid w:val="00F75A7A"/>
    <w:rsid w:val="00F84173"/>
    <w:rsid w:val="00FC7212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CD"/>
    <w:pPr>
      <w:tabs>
        <w:tab w:val="left" w:pos="900"/>
      </w:tabs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70F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A70FA"/>
    <w:pPr>
      <w:keepNext/>
      <w:numPr>
        <w:ilvl w:val="1"/>
        <w:numId w:val="1"/>
      </w:numPr>
      <w:suppressAutoHyphens/>
      <w:outlineLvl w:val="1"/>
    </w:pPr>
    <w:rPr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7A70FA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A70F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A70F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A70FA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A70FA"/>
    <w:pPr>
      <w:keepNext/>
      <w:pageBreakBefore/>
      <w:jc w:val="right"/>
      <w:outlineLvl w:val="6"/>
    </w:pPr>
    <w:rPr>
      <w:b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70FA"/>
    <w:pPr>
      <w:keepNext/>
      <w:ind w:left="5664"/>
      <w:jc w:val="right"/>
      <w:outlineLvl w:val="7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0FA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A70FA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A70F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A70F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A70F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A70F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7A70FA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A70FA"/>
    <w:rPr>
      <w:rFonts w:ascii="Times New Roman" w:hAnsi="Times New Roman" w:cs="Times New Roman"/>
      <w:b/>
      <w:sz w:val="24"/>
      <w:szCs w:val="24"/>
    </w:rPr>
  </w:style>
  <w:style w:type="paragraph" w:customStyle="1" w:styleId="Subhead">
    <w:name w:val="Subhead"/>
    <w:uiPriority w:val="99"/>
    <w:rsid w:val="007A70FA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7A70FA"/>
    <w:pPr>
      <w:shd w:val="clear" w:color="auto" w:fill="FFFFFF"/>
      <w:ind w:left="567" w:hanging="557"/>
      <w:jc w:val="center"/>
    </w:pPr>
    <w:rPr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A70FA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7A70FA"/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A70FA"/>
    <w:rPr>
      <w:rFonts w:ascii="Calibri" w:hAnsi="Calibri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7A70FA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70FA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7A70F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7A70FA"/>
    <w:pPr>
      <w:suppressAutoHyphens/>
      <w:spacing w:before="280" w:after="280"/>
    </w:pPr>
    <w:rPr>
      <w:rFonts w:eastAsia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7A70FA"/>
    <w:rPr>
      <w:b/>
      <w:color w:val="993300"/>
      <w:sz w:val="19"/>
    </w:rPr>
  </w:style>
  <w:style w:type="character" w:customStyle="1" w:styleId="style51">
    <w:name w:val="style51"/>
    <w:uiPriority w:val="99"/>
    <w:rsid w:val="007A70FA"/>
    <w:rPr>
      <w:sz w:val="19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7A70FA"/>
    <w:rPr>
      <w:rFonts w:ascii="Tahoma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7A70FA"/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0E0E6A"/>
    <w:rPr>
      <w:rFonts w:ascii="Times New Roman" w:hAnsi="Times New Roman" w:cs="Times New Roman"/>
      <w:sz w:val="2"/>
      <w:lang w:eastAsia="en-US"/>
    </w:rPr>
  </w:style>
  <w:style w:type="paragraph" w:customStyle="1" w:styleId="11">
    <w:name w:val="Абзац списка1"/>
    <w:basedOn w:val="a"/>
    <w:uiPriority w:val="99"/>
    <w:rsid w:val="007A70FA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rsid w:val="007A70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A70FA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7A7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A70FA"/>
    <w:rPr>
      <w:rFonts w:ascii="Calibri" w:hAnsi="Calibri" w:cs="Times New Roman"/>
    </w:rPr>
  </w:style>
  <w:style w:type="paragraph" w:customStyle="1" w:styleId="ConsNonformat">
    <w:name w:val="ConsNonformat"/>
    <w:uiPriority w:val="99"/>
    <w:rsid w:val="007A70FA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CD"/>
    <w:pPr>
      <w:tabs>
        <w:tab w:val="left" w:pos="900"/>
      </w:tabs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70F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A70FA"/>
    <w:pPr>
      <w:keepNext/>
      <w:numPr>
        <w:ilvl w:val="1"/>
        <w:numId w:val="1"/>
      </w:numPr>
      <w:suppressAutoHyphens/>
      <w:outlineLvl w:val="1"/>
    </w:pPr>
    <w:rPr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7A70FA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A70F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A70FA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A70FA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A70FA"/>
    <w:pPr>
      <w:keepNext/>
      <w:pageBreakBefore/>
      <w:jc w:val="right"/>
      <w:outlineLvl w:val="6"/>
    </w:pPr>
    <w:rPr>
      <w:b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70FA"/>
    <w:pPr>
      <w:keepNext/>
      <w:ind w:left="5664"/>
      <w:jc w:val="right"/>
      <w:outlineLvl w:val="7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0FA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A70FA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A70F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A70F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A70F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7A70F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7A70FA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A70FA"/>
    <w:rPr>
      <w:rFonts w:ascii="Times New Roman" w:hAnsi="Times New Roman" w:cs="Times New Roman"/>
      <w:b/>
      <w:sz w:val="24"/>
      <w:szCs w:val="24"/>
    </w:rPr>
  </w:style>
  <w:style w:type="paragraph" w:customStyle="1" w:styleId="Subhead">
    <w:name w:val="Subhead"/>
    <w:uiPriority w:val="99"/>
    <w:rsid w:val="007A70FA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7A70FA"/>
    <w:pPr>
      <w:shd w:val="clear" w:color="auto" w:fill="FFFFFF"/>
      <w:ind w:left="567" w:hanging="557"/>
      <w:jc w:val="center"/>
    </w:pPr>
    <w:rPr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A70FA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7A70FA"/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A70FA"/>
    <w:rPr>
      <w:rFonts w:ascii="Calibri" w:hAnsi="Calibri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7A70FA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70FA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7A70FA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7A70FA"/>
    <w:pPr>
      <w:suppressAutoHyphens/>
      <w:spacing w:before="280" w:after="280"/>
    </w:pPr>
    <w:rPr>
      <w:rFonts w:eastAsia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7A70FA"/>
    <w:rPr>
      <w:b/>
      <w:color w:val="993300"/>
      <w:sz w:val="19"/>
    </w:rPr>
  </w:style>
  <w:style w:type="character" w:customStyle="1" w:styleId="style51">
    <w:name w:val="style51"/>
    <w:uiPriority w:val="99"/>
    <w:rsid w:val="007A70FA"/>
    <w:rPr>
      <w:sz w:val="19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7A70FA"/>
    <w:rPr>
      <w:rFonts w:ascii="Tahoma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7A70FA"/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0E0E6A"/>
    <w:rPr>
      <w:rFonts w:ascii="Times New Roman" w:hAnsi="Times New Roman" w:cs="Times New Roman"/>
      <w:sz w:val="2"/>
      <w:lang w:eastAsia="en-US"/>
    </w:rPr>
  </w:style>
  <w:style w:type="paragraph" w:customStyle="1" w:styleId="11">
    <w:name w:val="Абзац списка1"/>
    <w:basedOn w:val="a"/>
    <w:uiPriority w:val="99"/>
    <w:rsid w:val="007A70FA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rsid w:val="007A70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A70FA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7A7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A70FA"/>
    <w:rPr>
      <w:rFonts w:ascii="Calibri" w:hAnsi="Calibri" w:cs="Times New Roman"/>
    </w:rPr>
  </w:style>
  <w:style w:type="paragraph" w:customStyle="1" w:styleId="ConsNonformat">
    <w:name w:val="ConsNonformat"/>
    <w:uiPriority w:val="99"/>
    <w:rsid w:val="007A70FA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Adm-pr</cp:lastModifiedBy>
  <cp:revision>26</cp:revision>
  <cp:lastPrinted>2019-05-23T03:55:00Z</cp:lastPrinted>
  <dcterms:created xsi:type="dcterms:W3CDTF">2019-05-07T06:34:00Z</dcterms:created>
  <dcterms:modified xsi:type="dcterms:W3CDTF">2019-06-03T08:00:00Z</dcterms:modified>
</cp:coreProperties>
</file>